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tabs>
          <w:tab w:val="left" w:pos="5758"/>
        </w:tabs>
        <w:rPr>
          <w:rFonts w:ascii="Times New Roman" w:hAnsi="Times New Roman"/>
          <w:color w:val="FF0000"/>
        </w:rPr>
      </w:pPr>
    </w:p>
    <w:p>
      <w:pPr>
        <w:rPr>
          <w:rFonts w:ascii="Times New Roman" w:hAnsi="Times New Roman"/>
          <w:color w:val="FF0000"/>
        </w:rPr>
      </w:pPr>
      <w:r>
        <w:rPr>
          <w:rFonts w:ascii="Times New Roman" w:hAnsi="Times New Roman"/>
          <w:color w:val="FF0000"/>
        </w:rPr>
        <w:pict>
          <v:shape id="_x0000_i1025" o:spt="136" type="#_x0000_t136" style="height:48.6pt;width:444pt;" fillcolor="#FF0000" filled="t" stroked="t" coordsize="21600,21600">
            <v:path/>
            <v:fill on="t" focussize="0,0"/>
            <v:stroke color="#FF0000"/>
            <v:imagedata o:title=""/>
            <o:lock v:ext="edit"/>
            <v:textpath on="t" fitshape="t" fitpath="t" trim="t" xscale="f" string="中共达州市建筑业协会联合委员会" style="font-family:宋体;font-size:36pt;v-text-align:center;"/>
            <w10:wrap type="none"/>
            <w10:anchorlock/>
          </v:shape>
        </w:pict>
      </w:r>
    </w:p>
    <w:p>
      <w:pPr>
        <w:rPr>
          <w:rFonts w:ascii="Times New Roman" w:hAnsi="Times New Roman"/>
        </w:rPr>
      </w:pPr>
    </w:p>
    <w:p>
      <w:pPr>
        <w:jc w:val="center"/>
        <w:rPr>
          <w:rFonts w:ascii="Times New Roman" w:hAnsi="Times New Roman" w:eastAsia="方正行楷简体"/>
          <w:color w:val="FF0000"/>
          <w:sz w:val="144"/>
          <w:szCs w:val="144"/>
        </w:rPr>
      </w:pPr>
      <w:r>
        <w:rPr>
          <w:rFonts w:ascii="Times New Roman" w:hAnsi="方正行楷简体" w:eastAsia="方正行楷简体"/>
          <w:color w:val="FF0000"/>
          <w:sz w:val="144"/>
          <w:szCs w:val="144"/>
        </w:rPr>
        <w:t>简</w:t>
      </w:r>
      <w:r>
        <w:rPr>
          <w:rFonts w:ascii="Times New Roman" w:hAnsi="Times New Roman" w:eastAsia="方正行楷简体"/>
          <w:color w:val="FF0000"/>
          <w:sz w:val="144"/>
          <w:szCs w:val="144"/>
        </w:rPr>
        <w:t xml:space="preserve">  </w:t>
      </w:r>
      <w:r>
        <w:rPr>
          <w:rFonts w:ascii="Times New Roman" w:hAnsi="方正行楷简体" w:eastAsia="方正行楷简体"/>
          <w:color w:val="FF0000"/>
          <w:sz w:val="144"/>
          <w:szCs w:val="144"/>
        </w:rPr>
        <w:t>报</w:t>
      </w:r>
    </w:p>
    <w:p>
      <w:pPr>
        <w:autoSpaceDE w:val="0"/>
        <w:autoSpaceDN w:val="0"/>
        <w:adjustRightInd w:val="0"/>
        <w:spacing w:line="600" w:lineRule="exact"/>
        <w:jc w:val="center"/>
        <w:outlineLvl w:val="0"/>
        <w:rPr>
          <w:rFonts w:ascii="Times New Roman" w:hAnsi="Times New Roman" w:eastAsia="仿宋_GB2312"/>
          <w:b/>
          <w:bCs/>
          <w:kern w:val="0"/>
          <w:sz w:val="32"/>
          <w:szCs w:val="32"/>
        </w:rPr>
      </w:pPr>
      <w:r>
        <w:rPr>
          <w:rFonts w:ascii="Times New Roman" w:hAnsi="Times New Roman" w:eastAsia="仿宋_GB2312"/>
          <w:b/>
          <w:bCs/>
          <w:kern w:val="0"/>
          <w:sz w:val="32"/>
          <w:szCs w:val="32"/>
        </w:rPr>
        <w:t>202</w:t>
      </w:r>
      <w:r>
        <w:rPr>
          <w:rFonts w:hint="eastAsia" w:ascii="Times New Roman" w:hAnsi="Times New Roman" w:eastAsia="仿宋_GB2312"/>
          <w:b/>
          <w:bCs/>
          <w:kern w:val="0"/>
          <w:sz w:val="32"/>
          <w:szCs w:val="32"/>
          <w:lang w:val="en-US" w:eastAsia="zh-CN"/>
        </w:rPr>
        <w:t>2</w:t>
      </w:r>
      <w:r>
        <w:rPr>
          <w:rFonts w:ascii="Times New Roman" w:hAnsi="Times New Roman" w:eastAsia="仿宋_GB2312"/>
          <w:b/>
          <w:bCs/>
          <w:kern w:val="0"/>
          <w:sz w:val="32"/>
          <w:szCs w:val="32"/>
        </w:rPr>
        <w:t>年第</w:t>
      </w:r>
      <w:r>
        <w:rPr>
          <w:rFonts w:hint="eastAsia" w:ascii="Times New Roman" w:hAnsi="Times New Roman" w:eastAsia="仿宋_GB2312"/>
          <w:b/>
          <w:bCs/>
          <w:kern w:val="0"/>
          <w:sz w:val="32"/>
          <w:szCs w:val="32"/>
          <w:lang w:val="en-US" w:eastAsia="zh-CN"/>
        </w:rPr>
        <w:t>3</w:t>
      </w:r>
      <w:r>
        <w:rPr>
          <w:rFonts w:ascii="Times New Roman" w:hAnsi="Times New Roman" w:eastAsia="仿宋_GB2312"/>
          <w:b/>
          <w:bCs/>
          <w:kern w:val="0"/>
          <w:sz w:val="32"/>
          <w:szCs w:val="32"/>
        </w:rPr>
        <w:t>期（总第</w:t>
      </w:r>
      <w:r>
        <w:rPr>
          <w:rFonts w:hint="eastAsia" w:ascii="Times New Roman" w:hAnsi="Times New Roman" w:eastAsia="仿宋_GB2312"/>
          <w:b/>
          <w:bCs/>
          <w:kern w:val="0"/>
          <w:sz w:val="32"/>
          <w:szCs w:val="32"/>
          <w:lang w:val="en-US" w:eastAsia="zh-CN"/>
        </w:rPr>
        <w:t>52</w:t>
      </w:r>
      <w:r>
        <w:rPr>
          <w:rFonts w:ascii="Times New Roman" w:hAnsi="Times New Roman" w:eastAsia="仿宋_GB2312"/>
          <w:b/>
          <w:bCs/>
          <w:kern w:val="0"/>
          <w:sz w:val="32"/>
          <w:szCs w:val="32"/>
        </w:rPr>
        <w:t>期）</w:t>
      </w:r>
    </w:p>
    <w:p>
      <w:pPr>
        <w:autoSpaceDE w:val="0"/>
        <w:autoSpaceDN w:val="0"/>
        <w:adjustRightInd w:val="0"/>
        <w:spacing w:line="600" w:lineRule="exact"/>
        <w:outlineLvl w:val="0"/>
        <w:rPr>
          <w:rFonts w:ascii="Times New Roman" w:hAnsi="Times New Roman" w:eastAsia="方正仿宋简体"/>
          <w:b/>
          <w:bCs/>
          <w:kern w:val="0"/>
          <w:sz w:val="28"/>
          <w:szCs w:val="28"/>
        </w:rPr>
      </w:pPr>
    </w:p>
    <w:p>
      <w:pPr>
        <w:autoSpaceDE w:val="0"/>
        <w:autoSpaceDN w:val="0"/>
        <w:adjustRightInd w:val="0"/>
        <w:spacing w:line="600" w:lineRule="exact"/>
        <w:outlineLvl w:val="0"/>
        <w:rPr>
          <w:rFonts w:ascii="Times New Roman" w:hAnsi="Times New Roman" w:eastAsia="仿宋_GB2312"/>
          <w:b/>
          <w:bCs/>
          <w:kern w:val="0"/>
          <w:sz w:val="32"/>
          <w:szCs w:val="32"/>
        </w:rPr>
      </w:pPr>
      <w:r>
        <w:rPr>
          <w:rFonts w:ascii="Times New Roman" w:hAnsi="Times New Roman" w:eastAsia="仿宋_GB2312"/>
          <w:b/>
          <w:bCs/>
          <w:kern w:val="0"/>
          <w:sz w:val="32"/>
          <w:szCs w:val="32"/>
        </w:rPr>
        <w:t>中共达州市建筑业协会联合委员会编     202</w:t>
      </w:r>
      <w:r>
        <w:rPr>
          <w:rFonts w:hint="eastAsia" w:ascii="Times New Roman" w:hAnsi="Times New Roman" w:eastAsia="仿宋_GB2312"/>
          <w:b/>
          <w:bCs/>
          <w:kern w:val="0"/>
          <w:sz w:val="32"/>
          <w:szCs w:val="32"/>
          <w:lang w:val="en-US" w:eastAsia="zh-CN"/>
        </w:rPr>
        <w:t>2</w:t>
      </w:r>
      <w:r>
        <w:rPr>
          <w:rFonts w:ascii="Times New Roman" w:hAnsi="Times New Roman" w:eastAsia="仿宋_GB2312"/>
          <w:b/>
          <w:bCs/>
          <w:kern w:val="0"/>
          <w:sz w:val="32"/>
          <w:szCs w:val="32"/>
        </w:rPr>
        <w:t>年</w:t>
      </w:r>
      <w:r>
        <w:rPr>
          <w:rFonts w:hint="eastAsia" w:ascii="Times New Roman" w:hAnsi="Times New Roman" w:eastAsia="仿宋_GB2312"/>
          <w:b/>
          <w:bCs/>
          <w:kern w:val="0"/>
          <w:sz w:val="32"/>
          <w:szCs w:val="32"/>
          <w:lang w:val="en-US" w:eastAsia="zh-CN"/>
        </w:rPr>
        <w:t>3</w:t>
      </w:r>
      <w:r>
        <w:rPr>
          <w:rFonts w:ascii="Times New Roman" w:hAnsi="Times New Roman" w:eastAsia="仿宋_GB2312"/>
          <w:b/>
          <w:bCs/>
          <w:kern w:val="0"/>
          <w:sz w:val="32"/>
          <w:szCs w:val="32"/>
        </w:rPr>
        <w:t>月</w:t>
      </w:r>
      <w:r>
        <w:rPr>
          <w:rFonts w:hint="eastAsia" w:ascii="Times New Roman" w:hAnsi="Times New Roman" w:eastAsia="仿宋_GB2312"/>
          <w:b/>
          <w:bCs/>
          <w:kern w:val="0"/>
          <w:sz w:val="32"/>
          <w:szCs w:val="32"/>
          <w:lang w:val="en-US" w:eastAsia="zh-CN"/>
        </w:rPr>
        <w:t>10</w:t>
      </w:r>
      <w:r>
        <w:rPr>
          <w:rFonts w:ascii="Times New Roman" w:hAnsi="Times New Roman" w:eastAsia="仿宋_GB2312"/>
          <w:b/>
          <w:bCs/>
          <w:kern w:val="0"/>
          <w:sz w:val="32"/>
          <w:szCs w:val="32"/>
        </w:rPr>
        <w:t>日</w:t>
      </w:r>
    </w:p>
    <w:p>
      <w:pPr>
        <w:spacing w:line="320" w:lineRule="exact"/>
        <w:rPr>
          <w:rFonts w:ascii="Times New Roman" w:hAnsi="Times New Roman" w:eastAsia="方正小标宋简体"/>
          <w:bCs/>
          <w:color w:val="FF0000"/>
          <w:sz w:val="44"/>
          <w:szCs w:val="44"/>
          <w:u w:val="thick"/>
        </w:rPr>
      </w:pPr>
      <w:r>
        <w:rPr>
          <w:rFonts w:ascii="Times New Roman" w:hAnsi="Times New Roman" w:eastAsia="方正小标宋简体"/>
          <w:bCs/>
          <w:color w:val="FF0000"/>
          <w:sz w:val="44"/>
          <w:szCs w:val="44"/>
          <w:u w:val="thick"/>
        </w:rPr>
        <w:t xml:space="preserve">                                      </w:t>
      </w:r>
    </w:p>
    <w:p>
      <w:pPr>
        <w:spacing w:line="578" w:lineRule="exact"/>
        <w:jc w:val="center"/>
        <w:rPr>
          <w:rFonts w:hint="eastAsia" w:ascii="Times New Roman" w:hAnsi="方正小标宋简体" w:eastAsia="方正小标宋简体"/>
          <w:b w:val="0"/>
          <w:bCs/>
          <w:sz w:val="44"/>
          <w:szCs w:val="44"/>
          <w:lang w:val="en-US" w:eastAsia="zh-CN"/>
        </w:rPr>
      </w:pPr>
    </w:p>
    <w:p>
      <w:pPr>
        <w:ind w:firstLine="880" w:firstLineChars="200"/>
        <w:jc w:val="both"/>
        <w:rPr>
          <w:rFonts w:hint="eastAsia" w:ascii="Times New Roman" w:hAnsi="方正小标宋简体" w:eastAsia="方正小标宋简体"/>
          <w:b w:val="0"/>
          <w:bCs/>
          <w:sz w:val="44"/>
          <w:szCs w:val="44"/>
          <w:lang w:val="en-US" w:eastAsia="zh-CN"/>
        </w:rPr>
      </w:pPr>
      <w:r>
        <w:rPr>
          <w:rFonts w:hint="eastAsia" w:ascii="Times New Roman" w:hAnsi="方正小标宋简体" w:eastAsia="方正小标宋简体"/>
          <w:b w:val="0"/>
          <w:bCs/>
          <w:sz w:val="44"/>
          <w:szCs w:val="44"/>
          <w:lang w:val="en-US" w:eastAsia="zh-CN"/>
        </w:rPr>
        <w:t>强化担当意识    坚定不移跟党走</w:t>
      </w:r>
    </w:p>
    <w:p>
      <w:pPr>
        <w:jc w:val="both"/>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0"/>
          <w:szCs w:val="30"/>
        </w:rPr>
        <w:t>——中共达州市建筑业协会联合委</w:t>
      </w:r>
      <w:r>
        <w:rPr>
          <w:rFonts w:hint="eastAsia" w:ascii="楷体_GB2312" w:hAnsi="楷体_GB2312" w:eastAsia="楷体_GB2312" w:cs="楷体_GB2312"/>
          <w:b/>
          <w:bCs w:val="0"/>
          <w:sz w:val="30"/>
          <w:szCs w:val="30"/>
          <w:lang w:eastAsia="zh-CN"/>
        </w:rPr>
        <w:t>员会</w:t>
      </w:r>
      <w:r>
        <w:rPr>
          <w:rFonts w:hint="eastAsia" w:ascii="楷体_GB2312" w:hAnsi="楷体_GB2312" w:eastAsia="楷体_GB2312" w:cs="楷体_GB2312"/>
          <w:b/>
          <w:bCs w:val="0"/>
          <w:sz w:val="30"/>
          <w:szCs w:val="30"/>
        </w:rPr>
        <w:t>开展</w:t>
      </w:r>
      <w:r>
        <w:rPr>
          <w:rFonts w:hint="eastAsia" w:ascii="楷体_GB2312" w:hAnsi="楷体_GB2312" w:eastAsia="楷体_GB2312" w:cs="楷体_GB2312"/>
          <w:b/>
          <w:bCs w:val="0"/>
          <w:sz w:val="30"/>
          <w:szCs w:val="30"/>
          <w:lang w:eastAsia="zh-CN"/>
        </w:rPr>
        <w:t>三</w:t>
      </w:r>
      <w:r>
        <w:rPr>
          <w:rFonts w:hint="eastAsia" w:ascii="楷体_GB2312" w:hAnsi="楷体_GB2312" w:eastAsia="楷体_GB2312" w:cs="楷体_GB2312"/>
          <w:b/>
          <w:bCs w:val="0"/>
          <w:sz w:val="30"/>
          <w:szCs w:val="30"/>
        </w:rPr>
        <w:t>月</w:t>
      </w:r>
      <w:r>
        <w:rPr>
          <w:rFonts w:hint="eastAsia" w:ascii="楷体_GB2312" w:hAnsi="楷体_GB2312" w:eastAsia="楷体_GB2312" w:cs="楷体_GB2312"/>
          <w:b/>
          <w:bCs w:val="0"/>
          <w:sz w:val="30"/>
          <w:szCs w:val="30"/>
          <w:lang w:eastAsia="zh-CN"/>
        </w:rPr>
        <w:t>主题</w:t>
      </w:r>
      <w:r>
        <w:rPr>
          <w:rFonts w:hint="eastAsia" w:ascii="楷体_GB2312" w:hAnsi="楷体_GB2312" w:eastAsia="楷体_GB2312" w:cs="楷体_GB2312"/>
          <w:b/>
          <w:bCs w:val="0"/>
          <w:sz w:val="30"/>
          <w:szCs w:val="30"/>
        </w:rPr>
        <w:t>党</w:t>
      </w:r>
      <w:r>
        <w:rPr>
          <w:rFonts w:hint="eastAsia" w:ascii="楷体_GB2312" w:hAnsi="楷体_GB2312" w:eastAsia="楷体_GB2312" w:cs="楷体_GB2312"/>
          <w:b/>
          <w:bCs w:val="0"/>
          <w:sz w:val="30"/>
          <w:szCs w:val="30"/>
          <w:lang w:eastAsia="zh-CN"/>
        </w:rPr>
        <w:t>日</w:t>
      </w:r>
      <w:r>
        <w:rPr>
          <w:rFonts w:hint="eastAsia" w:ascii="楷体_GB2312" w:hAnsi="楷体_GB2312" w:eastAsia="楷体_GB2312" w:cs="楷体_GB2312"/>
          <w:b/>
          <w:bCs w:val="0"/>
          <w:sz w:val="30"/>
          <w:szCs w:val="30"/>
        </w:rPr>
        <w:t>活动</w:t>
      </w:r>
    </w:p>
    <w:p>
      <w:pPr>
        <w:spacing w:line="578" w:lineRule="exact"/>
        <w:jc w:val="center"/>
        <w:rPr>
          <w:rFonts w:ascii="Times New Roman" w:hAnsi="方正小标宋简体" w:eastAsia="方正小标宋简体"/>
          <w:bCs/>
          <w:sz w:val="44"/>
          <w:szCs w:val="44"/>
        </w:rPr>
      </w:pPr>
      <w:r>
        <w:rPr>
          <w:rFonts w:hint="eastAsia" w:ascii="方正仿宋简体" w:hAnsi="方正仿宋简体" w:eastAsia="方正仿宋简体" w:cs="方正仿宋简体"/>
          <w:sz w:val="32"/>
          <w:szCs w:val="32"/>
        </w:rPr>
        <w:drawing>
          <wp:anchor distT="0" distB="0" distL="114300" distR="114300" simplePos="0" relativeHeight="251658240" behindDoc="0" locked="0" layoutInCell="1" allowOverlap="1">
            <wp:simplePos x="0" y="0"/>
            <wp:positionH relativeFrom="column">
              <wp:posOffset>1654810</wp:posOffset>
            </wp:positionH>
            <wp:positionV relativeFrom="paragraph">
              <wp:posOffset>334645</wp:posOffset>
            </wp:positionV>
            <wp:extent cx="3616325" cy="2710815"/>
            <wp:effectExtent l="0" t="0" r="3175" b="13335"/>
            <wp:wrapSquare wrapText="bothSides"/>
            <wp:docPr id="1" name="图片 1" descr="C:\Documents and Settings\青春，永不凋谢的花！\桌面\2022.3\f3ca810c4fb7170e0f927c5893c692a.jpgf3ca810c4fb7170e0f927c5893c69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青春，永不凋谢的花！\桌面\2022.3\f3ca810c4fb7170e0f927c5893c692a.jpgf3ca810c4fb7170e0f927c5893c692a"/>
                    <pic:cNvPicPr>
                      <a:picLocks noChangeAspect="1"/>
                    </pic:cNvPicPr>
                  </pic:nvPicPr>
                  <pic:blipFill>
                    <a:blip r:embed="rId4"/>
                    <a:srcRect/>
                    <a:stretch>
                      <a:fillRect/>
                    </a:stretch>
                  </pic:blipFill>
                  <pic:spPr>
                    <a:xfrm>
                      <a:off x="0" y="0"/>
                      <a:ext cx="3616325" cy="2710815"/>
                    </a:xfrm>
                    <a:prstGeom prst="rect">
                      <a:avLst/>
                    </a:prstGeom>
                  </pic:spPr>
                </pic:pic>
              </a:graphicData>
            </a:graphic>
          </wp:anchor>
        </w:drawing>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日上午，中共达州市建筑业协会联合委员会在协会办公室开展三月份主题党日活动，相关同志参加了</w:t>
      </w:r>
      <w:r>
        <w:rPr>
          <w:rFonts w:hint="eastAsia" w:ascii="仿宋_GB2312" w:hAnsi="仿宋_GB2312" w:eastAsia="仿宋_GB2312" w:cs="仿宋_GB2312"/>
          <w:sz w:val="32"/>
          <w:szCs w:val="32"/>
          <w:lang w:val="en-US" w:eastAsia="zh-CN"/>
        </w:rPr>
        <w:t>会议。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会议由第一书记兼党建指导员刘虹同志主持，会议学习了《</w:t>
      </w:r>
      <w:r>
        <w:rPr>
          <w:rFonts w:hint="default" w:ascii="仿宋_GB2312" w:hAnsi="仿宋_GB2312" w:eastAsia="仿宋_GB2312" w:cs="仿宋_GB2312"/>
          <w:sz w:val="32"/>
          <w:szCs w:val="32"/>
          <w:lang w:val="en-US" w:eastAsia="zh-CN"/>
        </w:rPr>
        <w:t>习近平：在中央人大工作会议上的讲话</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李克强在十三届全国人大五次会议上作的政府工作报告（摘要）</w:t>
      </w:r>
      <w:r>
        <w:rPr>
          <w:rFonts w:hint="eastAsia" w:ascii="仿宋_GB2312" w:hAnsi="仿宋_GB2312" w:eastAsia="仿宋_GB2312" w:cs="仿宋_GB2312"/>
          <w:sz w:val="32"/>
          <w:szCs w:val="32"/>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会议强调，李总理的政府报告，回顾了去年一年取得的成绩，明确了今年经济社会发展方向和奋斗目标，协会作为社会组织，要进一步发挥桥梁纽带作用，拓宽工作思路，改善服务方法，</w:t>
      </w:r>
      <w:r>
        <w:rPr>
          <w:rFonts w:hint="default" w:ascii="仿宋_GB2312" w:hAnsi="仿宋_GB2312" w:eastAsia="仿宋_GB2312" w:cs="仿宋_GB2312"/>
          <w:sz w:val="32"/>
          <w:szCs w:val="32"/>
          <w:lang w:val="en-US" w:eastAsia="zh-CN"/>
        </w:rPr>
        <w:t>努力完成全年</w:t>
      </w:r>
      <w:r>
        <w:rPr>
          <w:rFonts w:hint="eastAsia" w:ascii="仿宋_GB2312" w:hAnsi="仿宋_GB2312" w:eastAsia="仿宋_GB2312" w:cs="仿宋_GB2312"/>
          <w:sz w:val="32"/>
          <w:szCs w:val="32"/>
          <w:lang w:val="en-US" w:eastAsia="zh-CN"/>
        </w:rPr>
        <w:t>协会工作</w:t>
      </w:r>
      <w:r>
        <w:rPr>
          <w:rFonts w:hint="default" w:ascii="仿宋_GB2312" w:hAnsi="仿宋_GB2312" w:eastAsia="仿宋_GB2312" w:cs="仿宋_GB2312"/>
          <w:sz w:val="32"/>
          <w:szCs w:val="32"/>
          <w:lang w:val="en-US" w:eastAsia="zh-CN"/>
        </w:rPr>
        <w:t>任务</w:t>
      </w:r>
      <w:r>
        <w:rPr>
          <w:rFonts w:hint="eastAsia" w:ascii="仿宋_GB2312" w:hAnsi="仿宋_GB2312" w:eastAsia="仿宋_GB2312" w:cs="仿宋_GB2312"/>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会议要求，</w:t>
      </w:r>
      <w:r>
        <w:rPr>
          <w:rFonts w:hint="default" w:ascii="仿宋_GB2312" w:hAnsi="仿宋_GB2312" w:eastAsia="仿宋_GB2312" w:cs="仿宋_GB2312"/>
          <w:sz w:val="32"/>
          <w:szCs w:val="32"/>
          <w:lang w:val="en-US" w:eastAsia="zh-CN"/>
        </w:rPr>
        <w:t>我们要更加紧密地团结在以习近平同志为核心的党中央周围，高举中国特色社会主义伟大旗帜，以习近平新时代中国特色社会主义思想为指导，攻坚克难，砥砺奋进，</w:t>
      </w:r>
      <w:r>
        <w:rPr>
          <w:rFonts w:hint="eastAsia" w:ascii="仿宋_GB2312" w:hAnsi="仿宋_GB2312" w:eastAsia="仿宋_GB2312" w:cs="仿宋_GB2312"/>
          <w:sz w:val="32"/>
          <w:szCs w:val="32"/>
          <w:lang w:val="en-US" w:eastAsia="zh-CN"/>
        </w:rPr>
        <w:t>以优异成绩迎接党的二十大的胜利召开。</w:t>
      </w:r>
    </w:p>
    <w:p>
      <w:pPr>
        <w:keepNext w:val="0"/>
        <w:keepLines w:val="0"/>
        <w:widowControl/>
        <w:suppressLineNumbers w:val="0"/>
        <w:ind w:firstLine="640" w:firstLineChars="200"/>
        <w:jc w:val="left"/>
        <w:rPr>
          <w:rFonts w:hint="eastAsia" w:ascii="仿宋_GB2312" w:hAnsi="仿宋_GB2312" w:eastAsia="仿宋_GB2312" w:cs="仿宋_GB2312"/>
          <w:kern w:val="2"/>
          <w:sz w:val="32"/>
          <w:szCs w:val="32"/>
          <w:lang w:val="en-US" w:eastAsia="zh-CN" w:bidi="ar-SA"/>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bookmarkStart w:id="0" w:name="_GoBack"/>
      <w:bookmarkEnd w:id="0"/>
    </w:p>
    <w:p>
      <w:pPr>
        <w:pStyle w:val="2"/>
        <w:rPr>
          <w:rFonts w:hint="eastAsia"/>
          <w:lang w:val="en-US" w:eastAsia="zh-CN"/>
        </w:rPr>
      </w:pPr>
    </w:p>
    <w:p>
      <w:pPr>
        <w:rPr>
          <w:rFonts w:hint="eastAsia"/>
          <w:lang w:val="en-US" w:eastAsia="zh-CN"/>
        </w:rPr>
      </w:pPr>
    </w:p>
    <w:p>
      <w:pPr>
        <w:pStyle w:val="2"/>
        <w:rPr>
          <w:rFonts w:hint="eastAsia"/>
          <w:lang w:val="en-US" w:eastAsia="zh-CN"/>
        </w:rPr>
      </w:pPr>
    </w:p>
    <w:tbl>
      <w:tblPr>
        <w:tblStyle w:val="8"/>
        <w:tblpPr w:leftFromText="180" w:rightFromText="180" w:vertAnchor="text" w:horzAnchor="page" w:tblpX="1435" w:tblpY="253"/>
        <w:tblOverlap w:val="never"/>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320" w:type="dxa"/>
            <w:tcBorders>
              <w:top w:val="single" w:color="auto" w:sz="4" w:space="0"/>
              <w:left w:val="nil"/>
              <w:bottom w:val="single" w:color="auto" w:sz="4" w:space="0"/>
              <w:right w:val="nil"/>
            </w:tcBorders>
          </w:tcPr>
          <w:p>
            <w:pPr>
              <w:spacing w:line="500" w:lineRule="exact"/>
              <w:rPr>
                <w:rFonts w:ascii="Times New Roman" w:hAnsi="Times New Roman" w:eastAsia="方正仿宋简体"/>
                <w:b/>
                <w:bCs/>
                <w:sz w:val="28"/>
                <w:szCs w:val="28"/>
              </w:rPr>
            </w:pPr>
            <w:r>
              <w:rPr>
                <w:rFonts w:ascii="Times New Roman" w:eastAsia="方正仿宋简体"/>
                <w:b/>
                <w:bCs/>
                <w:sz w:val="28"/>
                <w:szCs w:val="28"/>
              </w:rPr>
              <w:t>抄报：达州市第二综合党委</w:t>
            </w:r>
            <w:r>
              <w:rPr>
                <w:rFonts w:hint="eastAsia" w:ascii="Times New Roman" w:eastAsia="方正仿宋简体"/>
                <w:b/>
                <w:bCs/>
                <w:sz w:val="28"/>
                <w:szCs w:val="28"/>
              </w:rPr>
              <w:t xml:space="preserve">  </w:t>
            </w:r>
            <w:r>
              <w:rPr>
                <w:rFonts w:ascii="Times New Roman" w:eastAsia="方正仿宋简体"/>
                <w:b/>
                <w:bCs/>
                <w:sz w:val="28"/>
                <w:szCs w:val="28"/>
              </w:rPr>
              <w:t>中共达州市住建局党委</w:t>
            </w:r>
          </w:p>
          <w:p>
            <w:pPr>
              <w:spacing w:line="500" w:lineRule="exact"/>
              <w:rPr>
                <w:rFonts w:ascii="Times New Roman" w:hAnsi="Times New Roman" w:eastAsia="方正仿宋简体"/>
                <w:b/>
                <w:bCs/>
                <w:color w:val="000000"/>
                <w:sz w:val="32"/>
                <w:szCs w:val="32"/>
              </w:rPr>
            </w:pPr>
            <w:r>
              <w:rPr>
                <w:rFonts w:ascii="Times New Roman" w:eastAsia="方正仿宋简体"/>
                <w:b/>
                <w:bCs/>
                <w:sz w:val="28"/>
                <w:szCs w:val="28"/>
              </w:rPr>
              <w:t>抄送：各会员单位党委、总支、支部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320" w:type="dxa"/>
            <w:tcBorders>
              <w:top w:val="single" w:color="auto" w:sz="4" w:space="0"/>
              <w:left w:val="nil"/>
              <w:bottom w:val="single" w:color="auto" w:sz="4" w:space="0"/>
              <w:right w:val="nil"/>
            </w:tcBorders>
          </w:tcPr>
          <w:p>
            <w:pPr>
              <w:spacing w:line="578" w:lineRule="exact"/>
              <w:rPr>
                <w:rFonts w:ascii="Times New Roman" w:hAnsi="Times New Roman" w:eastAsia="方正仿宋简体"/>
                <w:b/>
                <w:bCs/>
                <w:color w:val="000000"/>
                <w:sz w:val="32"/>
                <w:szCs w:val="32"/>
              </w:rPr>
            </w:pPr>
            <w:r>
              <w:rPr>
                <w:rFonts w:ascii="Times New Roman" w:eastAsia="方正仿宋简体"/>
                <w:b/>
                <w:bCs/>
                <w:sz w:val="28"/>
                <w:szCs w:val="28"/>
              </w:rPr>
              <w:t>中共达州市建筑业协会联合委员会</w:t>
            </w:r>
            <w:r>
              <w:rPr>
                <w:rFonts w:hint="eastAsia" w:ascii="Times New Roman" w:eastAsia="方正仿宋简体"/>
                <w:b/>
                <w:bCs/>
                <w:sz w:val="28"/>
                <w:szCs w:val="28"/>
              </w:rPr>
              <w:t xml:space="preserve">                </w:t>
            </w:r>
            <w:r>
              <w:rPr>
                <w:rFonts w:ascii="Times New Roman" w:hAnsi="Times New Roman" w:eastAsia="方正仿宋简体"/>
                <w:b/>
                <w:bCs/>
                <w:sz w:val="28"/>
                <w:szCs w:val="28"/>
              </w:rPr>
              <w:t>20</w:t>
            </w:r>
            <w:r>
              <w:rPr>
                <w:rFonts w:hint="eastAsia" w:ascii="Times New Roman" w:hAnsi="Times New Roman" w:eastAsia="方正仿宋简体"/>
                <w:b/>
                <w:bCs/>
                <w:sz w:val="28"/>
                <w:szCs w:val="28"/>
              </w:rPr>
              <w:t>2</w:t>
            </w:r>
            <w:r>
              <w:rPr>
                <w:rFonts w:hint="eastAsia" w:ascii="Times New Roman" w:hAnsi="Times New Roman" w:eastAsia="方正仿宋简体"/>
                <w:b/>
                <w:bCs/>
                <w:sz w:val="28"/>
                <w:szCs w:val="28"/>
                <w:lang w:val="en-US" w:eastAsia="zh-CN"/>
              </w:rPr>
              <w:t>2</w:t>
            </w:r>
            <w:r>
              <w:rPr>
                <w:rFonts w:ascii="Times New Roman" w:eastAsia="方正仿宋简体"/>
                <w:b/>
                <w:bCs/>
                <w:sz w:val="28"/>
                <w:szCs w:val="28"/>
              </w:rPr>
              <w:t>年</w:t>
            </w:r>
            <w:r>
              <w:rPr>
                <w:rFonts w:hint="eastAsia" w:ascii="Times New Roman" w:hAnsi="Times New Roman" w:eastAsia="方正仿宋简体"/>
                <w:b/>
                <w:bCs/>
                <w:sz w:val="28"/>
                <w:szCs w:val="28"/>
                <w:lang w:val="en-US" w:eastAsia="zh-CN"/>
              </w:rPr>
              <w:t>3</w:t>
            </w:r>
            <w:r>
              <w:rPr>
                <w:rFonts w:ascii="Times New Roman" w:eastAsia="方正仿宋简体"/>
                <w:b/>
                <w:bCs/>
                <w:sz w:val="28"/>
                <w:szCs w:val="28"/>
              </w:rPr>
              <w:t>月</w:t>
            </w:r>
            <w:r>
              <w:rPr>
                <w:rFonts w:hint="eastAsia" w:ascii="Times New Roman" w:hAnsi="Times New Roman" w:eastAsia="方正仿宋简体"/>
                <w:b/>
                <w:bCs/>
                <w:sz w:val="28"/>
                <w:szCs w:val="28"/>
                <w:lang w:val="en-US" w:eastAsia="zh-CN"/>
              </w:rPr>
              <w:t>10</w:t>
            </w:r>
            <w:r>
              <w:rPr>
                <w:rFonts w:ascii="Times New Roman" w:eastAsia="方正仿宋简体"/>
                <w:b/>
                <w:bCs/>
                <w:sz w:val="28"/>
                <w:szCs w:val="28"/>
              </w:rPr>
              <w:t>日印</w:t>
            </w:r>
          </w:p>
        </w:tc>
      </w:tr>
    </w:tbl>
    <w:p>
      <w:pPr>
        <w:rPr>
          <w:rFonts w:hint="default"/>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行楷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00007A87" w:usb1="80000000" w:usb2="00000008" w:usb3="00000000" w:csb0="400001FF" w:csb1="FFFF0000"/>
  </w:font>
  <w:font w:name="sans-serif">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9A"/>
    <w:rsid w:val="00020268"/>
    <w:rsid w:val="000B579A"/>
    <w:rsid w:val="000D1AA9"/>
    <w:rsid w:val="00107614"/>
    <w:rsid w:val="001B028E"/>
    <w:rsid w:val="001C0D8D"/>
    <w:rsid w:val="0033450F"/>
    <w:rsid w:val="00394374"/>
    <w:rsid w:val="003C1558"/>
    <w:rsid w:val="00424E95"/>
    <w:rsid w:val="00425F02"/>
    <w:rsid w:val="00434589"/>
    <w:rsid w:val="004653C6"/>
    <w:rsid w:val="004734E5"/>
    <w:rsid w:val="0048402B"/>
    <w:rsid w:val="00484F84"/>
    <w:rsid w:val="004C27BD"/>
    <w:rsid w:val="004F455A"/>
    <w:rsid w:val="00510624"/>
    <w:rsid w:val="00520C3D"/>
    <w:rsid w:val="00530B8B"/>
    <w:rsid w:val="00532002"/>
    <w:rsid w:val="005D1776"/>
    <w:rsid w:val="005E6990"/>
    <w:rsid w:val="00604BF7"/>
    <w:rsid w:val="00613E68"/>
    <w:rsid w:val="00634807"/>
    <w:rsid w:val="006B35D9"/>
    <w:rsid w:val="006D21E7"/>
    <w:rsid w:val="00892616"/>
    <w:rsid w:val="008D09A4"/>
    <w:rsid w:val="008D2C1A"/>
    <w:rsid w:val="00915935"/>
    <w:rsid w:val="00964E7A"/>
    <w:rsid w:val="00981FBD"/>
    <w:rsid w:val="00A174EA"/>
    <w:rsid w:val="00A32AAA"/>
    <w:rsid w:val="00A33EBA"/>
    <w:rsid w:val="00A50112"/>
    <w:rsid w:val="00AA53E1"/>
    <w:rsid w:val="00B44637"/>
    <w:rsid w:val="00BB3949"/>
    <w:rsid w:val="00BE1E91"/>
    <w:rsid w:val="00C31557"/>
    <w:rsid w:val="00C51CDE"/>
    <w:rsid w:val="00C82700"/>
    <w:rsid w:val="00C83091"/>
    <w:rsid w:val="00C839E7"/>
    <w:rsid w:val="00C975B9"/>
    <w:rsid w:val="00CA2BDD"/>
    <w:rsid w:val="00D466A4"/>
    <w:rsid w:val="00D655D9"/>
    <w:rsid w:val="00D704FE"/>
    <w:rsid w:val="00DA52F9"/>
    <w:rsid w:val="00DC4FA1"/>
    <w:rsid w:val="00DE4ABC"/>
    <w:rsid w:val="00EB1D15"/>
    <w:rsid w:val="00F456CE"/>
    <w:rsid w:val="00F60BEB"/>
    <w:rsid w:val="010C1907"/>
    <w:rsid w:val="01652E01"/>
    <w:rsid w:val="017934FD"/>
    <w:rsid w:val="01B74364"/>
    <w:rsid w:val="02023B5B"/>
    <w:rsid w:val="02A6715E"/>
    <w:rsid w:val="036F0F8B"/>
    <w:rsid w:val="03ED09F7"/>
    <w:rsid w:val="04391CBF"/>
    <w:rsid w:val="046E706A"/>
    <w:rsid w:val="04921D9F"/>
    <w:rsid w:val="051668CF"/>
    <w:rsid w:val="05654F7F"/>
    <w:rsid w:val="056E7EBE"/>
    <w:rsid w:val="05CD5836"/>
    <w:rsid w:val="06A40B7E"/>
    <w:rsid w:val="06A53F97"/>
    <w:rsid w:val="06CE1D90"/>
    <w:rsid w:val="06D72191"/>
    <w:rsid w:val="06E65B02"/>
    <w:rsid w:val="06E7196C"/>
    <w:rsid w:val="072B5CC8"/>
    <w:rsid w:val="07503D82"/>
    <w:rsid w:val="07522C71"/>
    <w:rsid w:val="075C6A46"/>
    <w:rsid w:val="0762473D"/>
    <w:rsid w:val="079C0533"/>
    <w:rsid w:val="07DA7FDC"/>
    <w:rsid w:val="07FC2D89"/>
    <w:rsid w:val="081E0FD2"/>
    <w:rsid w:val="085C0802"/>
    <w:rsid w:val="096868CC"/>
    <w:rsid w:val="096F67B6"/>
    <w:rsid w:val="09A04943"/>
    <w:rsid w:val="0A0E53D0"/>
    <w:rsid w:val="0A405CAD"/>
    <w:rsid w:val="0A6B0A29"/>
    <w:rsid w:val="0A793068"/>
    <w:rsid w:val="0A973B61"/>
    <w:rsid w:val="0C1221B8"/>
    <w:rsid w:val="0C1A5310"/>
    <w:rsid w:val="0C2537AF"/>
    <w:rsid w:val="0C647207"/>
    <w:rsid w:val="0C7158CE"/>
    <w:rsid w:val="0CC4464E"/>
    <w:rsid w:val="0D5F2B54"/>
    <w:rsid w:val="0D9860BE"/>
    <w:rsid w:val="0DDD3981"/>
    <w:rsid w:val="0E33643B"/>
    <w:rsid w:val="0E5454F3"/>
    <w:rsid w:val="0E7E6A20"/>
    <w:rsid w:val="0F340925"/>
    <w:rsid w:val="0F7F55E6"/>
    <w:rsid w:val="0F99478D"/>
    <w:rsid w:val="10973FED"/>
    <w:rsid w:val="109E31A4"/>
    <w:rsid w:val="11061B63"/>
    <w:rsid w:val="113D1DA3"/>
    <w:rsid w:val="116E3644"/>
    <w:rsid w:val="11A42C25"/>
    <w:rsid w:val="11AB2800"/>
    <w:rsid w:val="12351C19"/>
    <w:rsid w:val="12813297"/>
    <w:rsid w:val="12A64409"/>
    <w:rsid w:val="12F31179"/>
    <w:rsid w:val="12FC6145"/>
    <w:rsid w:val="13294B8E"/>
    <w:rsid w:val="13C207F9"/>
    <w:rsid w:val="13FE4109"/>
    <w:rsid w:val="14262425"/>
    <w:rsid w:val="151A171C"/>
    <w:rsid w:val="153823F9"/>
    <w:rsid w:val="156661AC"/>
    <w:rsid w:val="15AB672A"/>
    <w:rsid w:val="16112D26"/>
    <w:rsid w:val="170F3AD9"/>
    <w:rsid w:val="1713206A"/>
    <w:rsid w:val="171B762A"/>
    <w:rsid w:val="187E7B44"/>
    <w:rsid w:val="194A438A"/>
    <w:rsid w:val="19FF6DE7"/>
    <w:rsid w:val="1A1D5535"/>
    <w:rsid w:val="1AAF4FF5"/>
    <w:rsid w:val="1BF949C4"/>
    <w:rsid w:val="1C374C23"/>
    <w:rsid w:val="1CC53271"/>
    <w:rsid w:val="1CCE53BF"/>
    <w:rsid w:val="1D5C6E9C"/>
    <w:rsid w:val="1D5F40D5"/>
    <w:rsid w:val="1DB24B68"/>
    <w:rsid w:val="1DD36A50"/>
    <w:rsid w:val="1DE50693"/>
    <w:rsid w:val="1DF5428A"/>
    <w:rsid w:val="1E5F0C48"/>
    <w:rsid w:val="1E62174B"/>
    <w:rsid w:val="1E7935E8"/>
    <w:rsid w:val="1EFE65DE"/>
    <w:rsid w:val="1FF562EC"/>
    <w:rsid w:val="20230BA8"/>
    <w:rsid w:val="216F2341"/>
    <w:rsid w:val="22C71888"/>
    <w:rsid w:val="22E7229E"/>
    <w:rsid w:val="234165B1"/>
    <w:rsid w:val="23CA2A92"/>
    <w:rsid w:val="24A15760"/>
    <w:rsid w:val="24CE7735"/>
    <w:rsid w:val="24DA6EFE"/>
    <w:rsid w:val="25624827"/>
    <w:rsid w:val="25B2235F"/>
    <w:rsid w:val="25EE02E7"/>
    <w:rsid w:val="263E33D0"/>
    <w:rsid w:val="26911A6A"/>
    <w:rsid w:val="26A9634D"/>
    <w:rsid w:val="26B41A09"/>
    <w:rsid w:val="275E46AF"/>
    <w:rsid w:val="27A64687"/>
    <w:rsid w:val="27CF0579"/>
    <w:rsid w:val="281858AD"/>
    <w:rsid w:val="286326CC"/>
    <w:rsid w:val="286622CD"/>
    <w:rsid w:val="28997296"/>
    <w:rsid w:val="28A325B0"/>
    <w:rsid w:val="28F34B93"/>
    <w:rsid w:val="29016EBF"/>
    <w:rsid w:val="29064CB0"/>
    <w:rsid w:val="29085E1F"/>
    <w:rsid w:val="293D1F9A"/>
    <w:rsid w:val="29491FAF"/>
    <w:rsid w:val="2AB30138"/>
    <w:rsid w:val="2AE5745E"/>
    <w:rsid w:val="2AED47B2"/>
    <w:rsid w:val="2B6C150C"/>
    <w:rsid w:val="2BB308C4"/>
    <w:rsid w:val="2BBD39F2"/>
    <w:rsid w:val="2BC5653A"/>
    <w:rsid w:val="2BC635D7"/>
    <w:rsid w:val="2CD450FA"/>
    <w:rsid w:val="2CD73839"/>
    <w:rsid w:val="2CEF4547"/>
    <w:rsid w:val="2D73096D"/>
    <w:rsid w:val="2DCC1460"/>
    <w:rsid w:val="2EB80431"/>
    <w:rsid w:val="2ED303D3"/>
    <w:rsid w:val="2F627724"/>
    <w:rsid w:val="2F755480"/>
    <w:rsid w:val="2F884D71"/>
    <w:rsid w:val="30DA6FDE"/>
    <w:rsid w:val="30F10893"/>
    <w:rsid w:val="3431016F"/>
    <w:rsid w:val="34342C1C"/>
    <w:rsid w:val="34924B78"/>
    <w:rsid w:val="34A83319"/>
    <w:rsid w:val="35547E0F"/>
    <w:rsid w:val="35704CD1"/>
    <w:rsid w:val="35B17A9B"/>
    <w:rsid w:val="362A2F55"/>
    <w:rsid w:val="36B5441E"/>
    <w:rsid w:val="370740EA"/>
    <w:rsid w:val="372244E0"/>
    <w:rsid w:val="374456BC"/>
    <w:rsid w:val="3796656B"/>
    <w:rsid w:val="37C2638C"/>
    <w:rsid w:val="37D26E2F"/>
    <w:rsid w:val="37E17757"/>
    <w:rsid w:val="3894252A"/>
    <w:rsid w:val="38946E8C"/>
    <w:rsid w:val="394A6D97"/>
    <w:rsid w:val="39FD71EE"/>
    <w:rsid w:val="3A386901"/>
    <w:rsid w:val="3A883248"/>
    <w:rsid w:val="3AB25590"/>
    <w:rsid w:val="3AB864BE"/>
    <w:rsid w:val="3C23080E"/>
    <w:rsid w:val="3C8E0559"/>
    <w:rsid w:val="3CAC0CC9"/>
    <w:rsid w:val="3CE3290F"/>
    <w:rsid w:val="3CEA5C9B"/>
    <w:rsid w:val="3CF15886"/>
    <w:rsid w:val="3DD1403F"/>
    <w:rsid w:val="3DD527B3"/>
    <w:rsid w:val="3DD848B0"/>
    <w:rsid w:val="3E4B1416"/>
    <w:rsid w:val="3EBC0C35"/>
    <w:rsid w:val="3F2F7905"/>
    <w:rsid w:val="3F884AAE"/>
    <w:rsid w:val="3F8C12FF"/>
    <w:rsid w:val="3F8F01AF"/>
    <w:rsid w:val="3FE24FF5"/>
    <w:rsid w:val="3FF0459E"/>
    <w:rsid w:val="409E7D35"/>
    <w:rsid w:val="40A03EE3"/>
    <w:rsid w:val="40F7038C"/>
    <w:rsid w:val="41A57EAD"/>
    <w:rsid w:val="42122D22"/>
    <w:rsid w:val="425A6187"/>
    <w:rsid w:val="427C02FB"/>
    <w:rsid w:val="42925156"/>
    <w:rsid w:val="42EC51A7"/>
    <w:rsid w:val="44B37F4C"/>
    <w:rsid w:val="44E9239F"/>
    <w:rsid w:val="45E22F3E"/>
    <w:rsid w:val="4624241F"/>
    <w:rsid w:val="46C9481A"/>
    <w:rsid w:val="46DC0C35"/>
    <w:rsid w:val="47584137"/>
    <w:rsid w:val="47927AF1"/>
    <w:rsid w:val="47975296"/>
    <w:rsid w:val="47C67A3B"/>
    <w:rsid w:val="4A5F10F8"/>
    <w:rsid w:val="4A7577D3"/>
    <w:rsid w:val="4A8C21D6"/>
    <w:rsid w:val="4B462C90"/>
    <w:rsid w:val="4C150D0E"/>
    <w:rsid w:val="4C3322AE"/>
    <w:rsid w:val="4CB05196"/>
    <w:rsid w:val="4CE94F1D"/>
    <w:rsid w:val="4D3D3F87"/>
    <w:rsid w:val="4DC9225F"/>
    <w:rsid w:val="4DDB525A"/>
    <w:rsid w:val="4DF86B52"/>
    <w:rsid w:val="4E811298"/>
    <w:rsid w:val="4E8D7107"/>
    <w:rsid w:val="4EAF1527"/>
    <w:rsid w:val="4EBA2727"/>
    <w:rsid w:val="4F447169"/>
    <w:rsid w:val="502116BA"/>
    <w:rsid w:val="50A66C64"/>
    <w:rsid w:val="513B416F"/>
    <w:rsid w:val="51BE11A0"/>
    <w:rsid w:val="52A639C6"/>
    <w:rsid w:val="536C5047"/>
    <w:rsid w:val="53871621"/>
    <w:rsid w:val="539E488B"/>
    <w:rsid w:val="54291C01"/>
    <w:rsid w:val="544B24E3"/>
    <w:rsid w:val="55613188"/>
    <w:rsid w:val="55861F73"/>
    <w:rsid w:val="55B02A03"/>
    <w:rsid w:val="55BF7A53"/>
    <w:rsid w:val="55D24AEA"/>
    <w:rsid w:val="5651215B"/>
    <w:rsid w:val="568B6D9A"/>
    <w:rsid w:val="56AA7D9E"/>
    <w:rsid w:val="575B6924"/>
    <w:rsid w:val="5767074A"/>
    <w:rsid w:val="57BC0C3E"/>
    <w:rsid w:val="57E8017C"/>
    <w:rsid w:val="57FF4317"/>
    <w:rsid w:val="58244879"/>
    <w:rsid w:val="584E23A3"/>
    <w:rsid w:val="5890460D"/>
    <w:rsid w:val="589F2873"/>
    <w:rsid w:val="58B50465"/>
    <w:rsid w:val="59C907EC"/>
    <w:rsid w:val="5AC206F8"/>
    <w:rsid w:val="5B102CB9"/>
    <w:rsid w:val="5B247605"/>
    <w:rsid w:val="5B483761"/>
    <w:rsid w:val="5B6E6509"/>
    <w:rsid w:val="5B702B4D"/>
    <w:rsid w:val="5B817FFE"/>
    <w:rsid w:val="5BB12EE6"/>
    <w:rsid w:val="5C0D0985"/>
    <w:rsid w:val="5C196BEA"/>
    <w:rsid w:val="5C342790"/>
    <w:rsid w:val="5CD840D4"/>
    <w:rsid w:val="5CDC3420"/>
    <w:rsid w:val="5CDD07A2"/>
    <w:rsid w:val="5CDF0ECF"/>
    <w:rsid w:val="5CFE698B"/>
    <w:rsid w:val="5D44685E"/>
    <w:rsid w:val="5D697508"/>
    <w:rsid w:val="5D6F01B8"/>
    <w:rsid w:val="5DBE5BB8"/>
    <w:rsid w:val="5E377D23"/>
    <w:rsid w:val="5E536762"/>
    <w:rsid w:val="5F230294"/>
    <w:rsid w:val="5F9D4F70"/>
    <w:rsid w:val="608D059C"/>
    <w:rsid w:val="60931AD0"/>
    <w:rsid w:val="60F00738"/>
    <w:rsid w:val="60F0684F"/>
    <w:rsid w:val="61111A03"/>
    <w:rsid w:val="612D060B"/>
    <w:rsid w:val="61884832"/>
    <w:rsid w:val="61AF27B7"/>
    <w:rsid w:val="621D4EF5"/>
    <w:rsid w:val="624F56DC"/>
    <w:rsid w:val="62584629"/>
    <w:rsid w:val="62B77FEC"/>
    <w:rsid w:val="63705D28"/>
    <w:rsid w:val="63DA721C"/>
    <w:rsid w:val="64784328"/>
    <w:rsid w:val="64EA1FE7"/>
    <w:rsid w:val="6597295C"/>
    <w:rsid w:val="65D61339"/>
    <w:rsid w:val="66504BC8"/>
    <w:rsid w:val="6660553C"/>
    <w:rsid w:val="66BC7E8E"/>
    <w:rsid w:val="66EC0DF4"/>
    <w:rsid w:val="67A83B41"/>
    <w:rsid w:val="67B06E9F"/>
    <w:rsid w:val="67CE7EC5"/>
    <w:rsid w:val="67EA067D"/>
    <w:rsid w:val="68300FAB"/>
    <w:rsid w:val="68A36DF2"/>
    <w:rsid w:val="68BD17C2"/>
    <w:rsid w:val="697301D6"/>
    <w:rsid w:val="69B95698"/>
    <w:rsid w:val="69BF0E7D"/>
    <w:rsid w:val="69CF582A"/>
    <w:rsid w:val="69D32AA4"/>
    <w:rsid w:val="6A8305AB"/>
    <w:rsid w:val="6AE82F61"/>
    <w:rsid w:val="6B1849DC"/>
    <w:rsid w:val="6B984516"/>
    <w:rsid w:val="6BC1417D"/>
    <w:rsid w:val="6BDC0152"/>
    <w:rsid w:val="6C060E96"/>
    <w:rsid w:val="6C302633"/>
    <w:rsid w:val="6C3214AF"/>
    <w:rsid w:val="6C5C140B"/>
    <w:rsid w:val="6CAA4ABB"/>
    <w:rsid w:val="6CF61B7E"/>
    <w:rsid w:val="6D6871DA"/>
    <w:rsid w:val="6DD92CB6"/>
    <w:rsid w:val="6E7F77B2"/>
    <w:rsid w:val="6FA4481D"/>
    <w:rsid w:val="6FCD5F27"/>
    <w:rsid w:val="708573A1"/>
    <w:rsid w:val="70AD05E5"/>
    <w:rsid w:val="716031F5"/>
    <w:rsid w:val="71EA21EC"/>
    <w:rsid w:val="722A66A9"/>
    <w:rsid w:val="722C2D9B"/>
    <w:rsid w:val="724653CB"/>
    <w:rsid w:val="72572D8D"/>
    <w:rsid w:val="729E5BA9"/>
    <w:rsid w:val="730A4BFF"/>
    <w:rsid w:val="730A5041"/>
    <w:rsid w:val="73323062"/>
    <w:rsid w:val="73423203"/>
    <w:rsid w:val="739507D2"/>
    <w:rsid w:val="73F85CEF"/>
    <w:rsid w:val="741877BE"/>
    <w:rsid w:val="743E6BBC"/>
    <w:rsid w:val="745F5E6F"/>
    <w:rsid w:val="74BC6964"/>
    <w:rsid w:val="75297665"/>
    <w:rsid w:val="75C36158"/>
    <w:rsid w:val="75DA0A77"/>
    <w:rsid w:val="75E24D00"/>
    <w:rsid w:val="76786469"/>
    <w:rsid w:val="767A7347"/>
    <w:rsid w:val="76D35C73"/>
    <w:rsid w:val="77143EF7"/>
    <w:rsid w:val="77473A82"/>
    <w:rsid w:val="7762064B"/>
    <w:rsid w:val="77E92F80"/>
    <w:rsid w:val="78017C91"/>
    <w:rsid w:val="7818499E"/>
    <w:rsid w:val="792C3BB8"/>
    <w:rsid w:val="7973217D"/>
    <w:rsid w:val="7A3D4125"/>
    <w:rsid w:val="7B547785"/>
    <w:rsid w:val="7B584EE6"/>
    <w:rsid w:val="7BB64224"/>
    <w:rsid w:val="7C2364F1"/>
    <w:rsid w:val="7C5F1E1E"/>
    <w:rsid w:val="7C865521"/>
    <w:rsid w:val="7CD565D4"/>
    <w:rsid w:val="7D3D0C06"/>
    <w:rsid w:val="7D935253"/>
    <w:rsid w:val="7E024D0A"/>
    <w:rsid w:val="7E3B1FFE"/>
    <w:rsid w:val="7E487CDC"/>
    <w:rsid w:val="7F985365"/>
    <w:rsid w:val="7FBE7395"/>
    <w:rsid w:val="7FC4469B"/>
    <w:rsid w:val="7FD0105E"/>
    <w:rsid w:val="7FDE4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603</Characters>
  <Lines>5</Lines>
  <Paragraphs>1</Paragraphs>
  <TotalTime>7</TotalTime>
  <ScaleCrop>false</ScaleCrop>
  <LinksUpToDate>false</LinksUpToDate>
  <CharactersWithSpaces>707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2019-04-10T03:00:00Z</dcterms:created>
  <dc:creator> Miao</dc:creator>
  <cp:lastModifiedBy>青春，永不凋谢的花！</cp:lastModifiedBy>
  <cp:lastPrinted>2022-03-10T02:49:06Z</cp:lastPrinted>
  <dcterms:modified xsi:type="dcterms:W3CDTF">2022-03-10T02:54:52Z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423184197_btnclosed</vt:lpwstr>
  </property>
</Properties>
</file>